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066"/>
        <w:gridCol w:w="2400"/>
        <w:tblGridChange w:id="0">
          <w:tblGrid>
            <w:gridCol w:w="8066"/>
            <w:gridCol w:w="2400"/>
          </w:tblGrid>
        </w:tblGridChange>
      </w:tblGrid>
      <w:tr>
        <w:trPr>
          <w:cantSplit w:val="0"/>
          <w:tblHeader w:val="0"/>
        </w:trPr>
        <w:tc>
          <w:tcPr>
            <w:shd w:fill="0b2545" w:val="clear"/>
            <w:tcMar>
              <w:top w:w="414.0" w:type="dxa"/>
              <w:left w:w="360.0" w:type="dxa"/>
              <w:bottom w:w="414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92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c93c"/>
                <w:sz w:val="26"/>
                <w:szCs w:val="26"/>
                <w:rtl w:val="0"/>
              </w:rPr>
              <w:t xml:space="preserve">Year 10 · Information for parents and carers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92" w:before="0" w:line="25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73"/>
                <w:szCs w:val="73"/>
                <w:rtl w:val="0"/>
              </w:rPr>
              <w:t xml:space="preserve">Work experience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30"/>
                <w:szCs w:val="30"/>
                <w:rtl w:val="0"/>
              </w:rPr>
              <w:t xml:space="preserve">How it works, why it matters, and how you can help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545" w:val="clear"/>
            <w:tcMar>
              <w:top w:w="345.0" w:type="dxa"/>
              <w:left w:w="360.0" w:type="dxa"/>
              <w:bottom w:w="345.0" w:type="dxa"/>
              <w:right w:w="36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before="0" w:line="276" w:lineRule="auto"/>
              <w:jc w:val="right"/>
              <w:rPr/>
            </w:pPr>
            <w:r w:rsidDel="00000000" w:rsidR="00000000" w:rsidRPr="00000000">
              <w:rPr/>
              <w:drawing>
                <wp:inline distB="0" distT="0" distL="0" distR="0">
                  <wp:extent cx="1095375" cy="1143000"/>
                  <wp:effectExtent b="0" l="0" r="0" t="0"/>
                  <wp:docPr descr="Priory School logo" id="2" name="image2.png"/>
                  <a:graphic>
                    <a:graphicData uri="http://schemas.openxmlformats.org/drawingml/2006/picture">
                      <pic:pic>
                        <pic:nvPicPr>
                          <pic:cNvPr descr="Priory School logo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143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138" w:before="0"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Borders>
          <w:top w:color="ffffff" w:space="0" w:sz="36" w:val="single"/>
          <w:left w:color="ffffff" w:space="0" w:sz="36" w:val="single"/>
          <w:bottom w:color="ffffff" w:space="0" w:sz="36" w:val="single"/>
          <w:right w:color="ffffff" w:space="0" w:sz="36" w:val="single"/>
          <w:insideH w:color="ffffff" w:space="0" w:sz="36" w:val="single"/>
          <w:insideV w:color="ffffff" w:space="0" w:sz="36" w:val="single"/>
        </w:tblBorders>
        <w:tblLayout w:type="fixed"/>
        <w:tblLook w:val="0000"/>
      </w:tblPr>
      <w:tblGrid>
        <w:gridCol w:w="5233"/>
        <w:gridCol w:w="5233"/>
        <w:tblGridChange w:id="0">
          <w:tblGrid>
            <w:gridCol w:w="5233"/>
            <w:gridCol w:w="5233"/>
          </w:tblGrid>
        </w:tblGridChange>
      </w:tblGrid>
      <w:tr>
        <w:trPr>
          <w:cantSplit w:val="1"/>
          <w:tblHeader w:val="0"/>
        </w:trPr>
        <w:tc>
          <w:tcPr>
            <w:shd w:fill="ffc93c" w:val="clear"/>
            <w:tcMar>
              <w:top w:w="230.0" w:type="dxa"/>
              <w:left w:w="260.0" w:type="dxa"/>
              <w:bottom w:w="230.0" w:type="dxa"/>
              <w:right w:w="2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46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6"/>
                <w:szCs w:val="26"/>
                <w:rtl w:val="0"/>
              </w:rPr>
              <w:t xml:space="preserve">Placement deadline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39"/>
                <w:szCs w:val="39"/>
                <w:rtl w:val="0"/>
              </w:rPr>
              <w:t xml:space="preserve">Wednesday 24 March 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6dbc" w:val="clear"/>
            <w:tcMar>
              <w:top w:w="230.0" w:type="dxa"/>
              <w:left w:w="260.0" w:type="dxa"/>
              <w:bottom w:w="230.0" w:type="dxa"/>
              <w:right w:w="2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46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Work experience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9"/>
                <w:szCs w:val="39"/>
                <w:rtl w:val="0"/>
              </w:rPr>
              <w:t xml:space="preserve">Monday 28 – Wednesday 30 June 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1"/>
        <w:spacing w:after="115" w:before="253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dbc"/>
          <w:sz w:val="32"/>
          <w:szCs w:val="32"/>
          <w:rtl w:val="0"/>
        </w:rPr>
        <w:t xml:space="preserve">What is work experience?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92" w:before="0" w:line="276" w:lineRule="auto"/>
        <w:rPr/>
      </w:pPr>
      <w:r w:rsidDel="00000000" w:rsidR="00000000" w:rsidRPr="00000000">
        <w:rPr>
          <w:rFonts w:ascii="Arial" w:cs="Arial" w:eastAsia="Arial" w:hAnsi="Arial"/>
          <w:color w:val="0b2545"/>
          <w:sz w:val="26"/>
          <w:szCs w:val="26"/>
          <w:rtl w:val="0"/>
        </w:rPr>
        <w:t xml:space="preserve">Time spent working in, or shadowing, a workplace to see what a job is really like. It can be: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6" w:lineRule="auto"/>
        <w:ind w:left="40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b2545"/>
          <w:sz w:val="26"/>
          <w:szCs w:val="26"/>
          <w:u w:val="none"/>
          <w:shd w:fill="auto" w:val="clear"/>
          <w:vertAlign w:val="baseline"/>
          <w:rtl w:val="0"/>
        </w:rPr>
        <w:t xml:space="preserve">In person, online, or a mix of both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6" w:lineRule="auto"/>
        <w:ind w:left="40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b2545"/>
          <w:sz w:val="26"/>
          <w:szCs w:val="26"/>
          <w:u w:val="none"/>
          <w:shd w:fill="auto" w:val="clear"/>
          <w:vertAlign w:val="baseline"/>
          <w:rtl w:val="0"/>
        </w:rPr>
        <w:t xml:space="preserve">A real look at work, with time to ask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6" w:lineRule="auto"/>
        <w:ind w:left="40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b2545"/>
          <w:sz w:val="26"/>
          <w:szCs w:val="26"/>
          <w:u w:val="none"/>
          <w:shd w:fill="auto" w:val="clear"/>
          <w:vertAlign w:val="baseline"/>
          <w:rtl w:val="0"/>
        </w:rPr>
        <w:t xml:space="preserve">Hands-on tasks, like answering phones or helping make something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6" w:lineRule="auto"/>
        <w:ind w:left="400" w:right="0" w:hanging="30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b2545"/>
          <w:sz w:val="26"/>
          <w:szCs w:val="26"/>
          <w:u w:val="none"/>
          <w:shd w:fill="auto" w:val="clear"/>
          <w:vertAlign w:val="baseline"/>
          <w:rtl w:val="0"/>
        </w:rPr>
        <w:t xml:space="preserve">Feedback from the employer on how your child did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after="115" w:before="253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dbc"/>
          <w:sz w:val="32"/>
          <w:szCs w:val="32"/>
          <w:rtl w:val="0"/>
        </w:rPr>
        <w:t xml:space="preserve">Why does it matter?</w:t>
      </w:r>
      <w:r w:rsidDel="00000000" w:rsidR="00000000" w:rsidRPr="00000000">
        <w:rPr>
          <w:rtl w:val="0"/>
        </w:rPr>
      </w:r>
    </w:p>
    <w:tbl>
      <w:tblPr>
        <w:tblStyle w:val="Table3"/>
        <w:tblW w:w="10466.0" w:type="dxa"/>
        <w:jc w:val="left"/>
        <w:tblBorders>
          <w:top w:color="ffffff" w:space="0" w:sz="36" w:val="single"/>
          <w:left w:color="ffffff" w:space="0" w:sz="36" w:val="single"/>
          <w:bottom w:color="ffffff" w:space="0" w:sz="36" w:val="single"/>
          <w:right w:color="ffffff" w:space="0" w:sz="36" w:val="single"/>
          <w:insideH w:color="ffffff" w:space="0" w:sz="36" w:val="single"/>
          <w:insideV w:color="ffffff" w:space="0" w:sz="36" w:val="single"/>
        </w:tblBorders>
        <w:tblLayout w:type="fixed"/>
        <w:tblLook w:val="00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1"/>
          <w:tblHeader w:val="0"/>
        </w:trPr>
        <w:tc>
          <w:tcPr>
            <w:shd w:fill="eaf3fb" w:val="clear"/>
            <w:tcMar>
              <w:top w:w="230.0" w:type="dxa"/>
              <w:left w:w="260.0" w:type="dxa"/>
              <w:bottom w:w="230.0" w:type="dxa"/>
              <w:right w:w="2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69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6"/>
                <w:szCs w:val="26"/>
                <w:rtl w:val="0"/>
              </w:rPr>
              <w:t xml:space="preserve">Confidence and skills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6"/>
                <w:szCs w:val="26"/>
                <w:rtl w:val="0"/>
              </w:rPr>
              <w:t xml:space="preserve">– it builds the skills employers look for.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69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6"/>
                <w:szCs w:val="26"/>
                <w:rtl w:val="0"/>
              </w:rPr>
              <w:t xml:space="preserve">Choosing a path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6"/>
                <w:szCs w:val="26"/>
                <w:rtl w:val="0"/>
              </w:rPr>
              <w:t xml:space="preserve">– it helps your child decide what to do after Year 11.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69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6"/>
                <w:szCs w:val="26"/>
                <w:rtl w:val="0"/>
              </w:rPr>
              <w:t xml:space="preserve">Real examples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6"/>
                <w:szCs w:val="26"/>
                <w:rtl w:val="0"/>
              </w:rPr>
              <w:t xml:space="preserve">– something to talk about in CVs, applications and interviews.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before="69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d4a5c"/>
                <w:sz w:val="25"/>
                <w:szCs w:val="25"/>
                <w:rtl w:val="0"/>
              </w:rPr>
              <w:t xml:space="preserve">Even if it isn't their dream job, your child will still build useful skills – and it should be enjoyable!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1"/>
        <w:spacing w:after="115" w:before="253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dbc"/>
          <w:sz w:val="32"/>
          <w:szCs w:val="32"/>
          <w:rtl w:val="0"/>
        </w:rPr>
        <w:t xml:space="preserve">Pursuit Week: three options</w:t>
      </w:r>
      <w:r w:rsidDel="00000000" w:rsidR="00000000" w:rsidRPr="00000000">
        <w:rPr>
          <w:rtl w:val="0"/>
        </w:rPr>
      </w:r>
    </w:p>
    <w:tbl>
      <w:tblPr>
        <w:tblStyle w:val="Table4"/>
        <w:tblW w:w="10466.0" w:type="dxa"/>
        <w:jc w:val="left"/>
        <w:tblBorders>
          <w:top w:color="ffffff" w:space="0" w:sz="36" w:val="single"/>
          <w:left w:color="ffffff" w:space="0" w:sz="36" w:val="single"/>
          <w:bottom w:color="ffffff" w:space="0" w:sz="36" w:val="single"/>
          <w:right w:color="ffffff" w:space="0" w:sz="36" w:val="single"/>
          <w:insideH w:color="ffffff" w:space="0" w:sz="36" w:val="single"/>
          <w:insideV w:color="ffffff" w:space="0" w:sz="36" w:val="single"/>
        </w:tblBorders>
        <w:tblLayout w:type="fixed"/>
        <w:tblLook w:val="0000"/>
      </w:tblPr>
      <w:tblGrid>
        <w:gridCol w:w="3488"/>
        <w:gridCol w:w="3488"/>
        <w:gridCol w:w="3490"/>
        <w:tblGridChange w:id="0">
          <w:tblGrid>
            <w:gridCol w:w="3488"/>
            <w:gridCol w:w="3488"/>
            <w:gridCol w:w="3490"/>
          </w:tblGrid>
        </w:tblGridChange>
      </w:tblGrid>
      <w:tr>
        <w:trPr>
          <w:cantSplit w:val="1"/>
          <w:tblHeader w:val="0"/>
        </w:trPr>
        <w:tc>
          <w:tcPr>
            <w:shd w:fill="0b2545" w:val="clear"/>
            <w:tcMar>
              <w:top w:w="207.0" w:type="dxa"/>
              <w:left w:w="220.0" w:type="dxa"/>
              <w:bottom w:w="207.0" w:type="dxa"/>
              <w:right w:w="2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46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c93c"/>
                <w:sz w:val="25"/>
                <w:szCs w:val="25"/>
                <w:rtl w:val="0"/>
              </w:rPr>
              <w:t xml:space="preserve">Option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69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Three days of work experience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5"/>
                <w:szCs w:val="25"/>
                <w:rtl w:val="0"/>
              </w:rPr>
              <w:t xml:space="preserve">Monday to Wednesday, then day trips on Thursday and Friday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207.0" w:type="dxa"/>
              <w:left w:w="220.0" w:type="dxa"/>
              <w:bottom w:w="207.0" w:type="dxa"/>
              <w:right w:w="2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46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6dbc"/>
                <w:sz w:val="25"/>
                <w:szCs w:val="25"/>
                <w:rtl w:val="0"/>
              </w:rPr>
              <w:t xml:space="preserve">Option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69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8"/>
                <w:szCs w:val="28"/>
                <w:rtl w:val="0"/>
              </w:rPr>
              <w:t xml:space="preserve">Five days of work experience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d4a5c"/>
                <w:sz w:val="25"/>
                <w:szCs w:val="25"/>
                <w:rtl w:val="0"/>
              </w:rPr>
              <w:t xml:space="preserve">A full week with one employer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207.0" w:type="dxa"/>
              <w:left w:w="220.0" w:type="dxa"/>
              <w:bottom w:w="207.0" w:type="dxa"/>
              <w:right w:w="2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46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6dbc"/>
                <w:sz w:val="25"/>
                <w:szCs w:val="25"/>
                <w:rtl w:val="0"/>
              </w:rPr>
              <w:t xml:space="preserve">Option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69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8"/>
                <w:szCs w:val="28"/>
                <w:rtl w:val="0"/>
              </w:rPr>
              <w:t xml:space="preserve">Five-day residential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d4a5c"/>
                <w:sz w:val="25"/>
                <w:szCs w:val="25"/>
                <w:rtl w:val="0"/>
              </w:rPr>
              <w:t xml:space="preserve">A week away on a residential trip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before="161" w:line="276" w:lineRule="auto"/>
        <w:jc w:val="right"/>
        <w:rPr/>
      </w:pPr>
      <w:sdt>
        <w:sdtPr>
          <w:id w:val="-180024668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color w:val="006dbc"/>
              <w:sz w:val="27"/>
              <w:szCs w:val="27"/>
              <w:rtl w:val="0"/>
            </w:rPr>
            <w:t xml:space="preserve">Turn over: how you can help your child find a placement →</w:t>
          </w:r>
        </w:sdtContent>
      </w:sdt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066"/>
        <w:gridCol w:w="1400"/>
        <w:tblGridChange w:id="0">
          <w:tblGrid>
            <w:gridCol w:w="9066"/>
            <w:gridCol w:w="1400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49"/>
                <w:szCs w:val="49"/>
                <w:rtl w:val="0"/>
              </w:rPr>
              <w:t xml:space="preserve">How you can help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before="0" w:line="276" w:lineRule="auto"/>
              <w:jc w:val="right"/>
              <w:rPr/>
            </w:pPr>
            <w:r w:rsidDel="00000000" w:rsidR="00000000" w:rsidRPr="00000000">
              <w:rPr/>
              <w:drawing>
                <wp:inline distB="0" distT="0" distL="0" distR="0">
                  <wp:extent cx="600075" cy="666750"/>
                  <wp:effectExtent b="0" l="0" r="0" t="0"/>
                  <wp:docPr descr="Priory School logo" id="3" name="image1.png"/>
                  <a:graphic>
                    <a:graphicData uri="http://schemas.openxmlformats.org/drawingml/2006/picture">
                      <pic:pic>
                        <pic:nvPicPr>
                          <pic:cNvPr descr="Priory School logo"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667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1"/>
        <w:spacing w:after="115" w:before="92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dbc"/>
          <w:sz w:val="32"/>
          <w:szCs w:val="32"/>
          <w:rtl w:val="0"/>
        </w:rPr>
        <w:t xml:space="preserve">Step 1: Know yourself – talk about these at home</w:t>
      </w:r>
      <w:r w:rsidDel="00000000" w:rsidR="00000000" w:rsidRPr="00000000">
        <w:rPr>
          <w:rtl w:val="0"/>
        </w:rPr>
      </w:r>
    </w:p>
    <w:tbl>
      <w:tblPr>
        <w:tblStyle w:val="Table6"/>
        <w:tblW w:w="10466.0" w:type="dxa"/>
        <w:jc w:val="left"/>
        <w:tblBorders>
          <w:top w:color="ffffff" w:space="0" w:sz="36" w:val="single"/>
          <w:left w:color="ffffff" w:space="0" w:sz="36" w:val="single"/>
          <w:bottom w:color="ffffff" w:space="0" w:sz="36" w:val="single"/>
          <w:right w:color="ffffff" w:space="0" w:sz="36" w:val="single"/>
          <w:insideH w:color="ffffff" w:space="0" w:sz="36" w:val="single"/>
          <w:insideV w:color="ffffff" w:space="0" w:sz="36" w:val="single"/>
        </w:tblBorders>
        <w:tblLayout w:type="fixed"/>
        <w:tblLook w:val="0000"/>
      </w:tblPr>
      <w:tblGrid>
        <w:gridCol w:w="5233"/>
        <w:gridCol w:w="5233"/>
        <w:tblGridChange w:id="0">
          <w:tblGrid>
            <w:gridCol w:w="5233"/>
            <w:gridCol w:w="5233"/>
          </w:tblGrid>
        </w:tblGridChange>
      </w:tblGrid>
      <w:tr>
        <w:trPr>
          <w:cantSplit w:val="1"/>
          <w:tblHeader w:val="0"/>
        </w:trPr>
        <w:tc>
          <w:tcPr>
            <w:shd w:fill="eaf3fb" w:val="clear"/>
            <w:tcMar>
              <w:top w:w="81.0" w:type="dxa"/>
              <w:left w:w="200.0" w:type="dxa"/>
              <w:bottom w:w="81.0" w:type="dxa"/>
              <w:right w:w="2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6dbc"/>
                <w:sz w:val="28"/>
                <w:szCs w:val="28"/>
                <w:rtl w:val="0"/>
              </w:rPr>
              <w:t xml:space="preserve">1  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6"/>
                <w:szCs w:val="26"/>
                <w:rtl w:val="0"/>
              </w:rPr>
              <w:t xml:space="preserve">What are your favourite subjects?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81.0" w:type="dxa"/>
              <w:left w:w="200.0" w:type="dxa"/>
              <w:bottom w:w="81.0" w:type="dxa"/>
              <w:right w:w="2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6dbc"/>
                <w:sz w:val="28"/>
                <w:szCs w:val="28"/>
                <w:rtl w:val="0"/>
              </w:rPr>
              <w:t xml:space="preserve">2  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6"/>
                <w:szCs w:val="26"/>
                <w:rtl w:val="0"/>
              </w:rPr>
              <w:t xml:space="preserve">What are your hobbies and interests?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eaf3fb" w:val="clear"/>
            <w:tcMar>
              <w:top w:w="81.0" w:type="dxa"/>
              <w:left w:w="200.0" w:type="dxa"/>
              <w:bottom w:w="81.0" w:type="dxa"/>
              <w:right w:w="2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6dbc"/>
                <w:sz w:val="28"/>
                <w:szCs w:val="28"/>
                <w:rtl w:val="0"/>
              </w:rPr>
              <w:t xml:space="preserve">3  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6"/>
                <w:szCs w:val="26"/>
                <w:rtl w:val="0"/>
              </w:rPr>
              <w:t xml:space="preserve">What skills do you already have?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81.0" w:type="dxa"/>
              <w:left w:w="200.0" w:type="dxa"/>
              <w:bottom w:w="81.0" w:type="dxa"/>
              <w:right w:w="2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6dbc"/>
                <w:sz w:val="28"/>
                <w:szCs w:val="28"/>
                <w:rtl w:val="0"/>
              </w:rPr>
              <w:t xml:space="preserve">4  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6"/>
                <w:szCs w:val="26"/>
                <w:rtl w:val="0"/>
              </w:rPr>
              <w:t xml:space="preserve">What skills would you like to develop?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1"/>
        <w:spacing w:after="115" w:before="103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dbc"/>
          <w:sz w:val="32"/>
          <w:szCs w:val="32"/>
          <w:rtl w:val="0"/>
        </w:rPr>
        <w:t xml:space="preserve">Step 2: Explore the options</w:t>
      </w:r>
      <w:r w:rsidDel="00000000" w:rsidR="00000000" w:rsidRPr="00000000">
        <w:rPr>
          <w:rtl w:val="0"/>
        </w:rPr>
      </w:r>
    </w:p>
    <w:tbl>
      <w:tblPr>
        <w:tblStyle w:val="Table7"/>
        <w:tblW w:w="10466.000000000002" w:type="dxa"/>
        <w:jc w:val="left"/>
        <w:tblBorders>
          <w:top w:color="ffffff" w:space="0" w:sz="36" w:val="single"/>
          <w:left w:color="ffffff" w:space="0" w:sz="36" w:val="single"/>
          <w:bottom w:color="ffffff" w:space="0" w:sz="36" w:val="single"/>
          <w:right w:color="ffffff" w:space="0" w:sz="36" w:val="single"/>
          <w:insideH w:color="ffffff" w:space="0" w:sz="36" w:val="single"/>
          <w:insideV w:color="ffffff" w:space="0" w:sz="36" w:val="single"/>
        </w:tblBorders>
        <w:tblLayout w:type="fixed"/>
        <w:tblLook w:val="0000"/>
      </w:tblPr>
      <w:tblGrid>
        <w:gridCol w:w="2616"/>
        <w:gridCol w:w="2616"/>
        <w:gridCol w:w="2616"/>
        <w:gridCol w:w="2618"/>
        <w:tblGridChange w:id="0">
          <w:tblGrid>
            <w:gridCol w:w="2616"/>
            <w:gridCol w:w="2616"/>
            <w:gridCol w:w="2616"/>
            <w:gridCol w:w="2618"/>
          </w:tblGrid>
        </w:tblGridChange>
      </w:tblGrid>
      <w:tr>
        <w:trPr>
          <w:cantSplit w:val="1"/>
          <w:tblHeader w:val="0"/>
        </w:trPr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3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6"/>
                <w:szCs w:val="26"/>
                <w:rtl w:val="0"/>
              </w:rPr>
              <w:t xml:space="preserve">Construction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d4a5c"/>
                <w:sz w:val="24"/>
                <w:szCs w:val="24"/>
                <w:rtl w:val="0"/>
              </w:rPr>
              <w:t xml:space="preserve">Electrician, plumber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3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6"/>
                <w:szCs w:val="26"/>
                <w:rtl w:val="0"/>
              </w:rPr>
              <w:t xml:space="preserve">Digital and 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d4a5c"/>
                <w:sz w:val="24"/>
                <w:szCs w:val="24"/>
                <w:rtl w:val="0"/>
              </w:rPr>
              <w:t xml:space="preserve">Coder, IT technician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3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6"/>
                <w:szCs w:val="26"/>
                <w:rtl w:val="0"/>
              </w:rPr>
              <w:t xml:space="preserve">Education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d4a5c"/>
                <w:sz w:val="24"/>
                <w:szCs w:val="24"/>
                <w:rtl w:val="0"/>
              </w:rPr>
              <w:t xml:space="preserve">Teacher, early years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3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6"/>
                <w:szCs w:val="26"/>
                <w:rtl w:val="0"/>
              </w:rPr>
              <w:t xml:space="preserve">Health and care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d4a5c"/>
                <w:sz w:val="24"/>
                <w:szCs w:val="24"/>
                <w:rtl w:val="0"/>
              </w:rPr>
              <w:t xml:space="preserve">Nurse, lab technician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3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6"/>
                <w:szCs w:val="26"/>
                <w:rtl w:val="0"/>
              </w:rPr>
              <w:t xml:space="preserve">Hospitality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d4a5c"/>
                <w:sz w:val="24"/>
                <w:szCs w:val="24"/>
                <w:rtl w:val="0"/>
              </w:rPr>
              <w:t xml:space="preserve">Chef, events planner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3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6"/>
                <w:szCs w:val="26"/>
                <w:rtl w:val="0"/>
              </w:rPr>
              <w:t xml:space="preserve">Creative arts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d4a5c"/>
                <w:sz w:val="24"/>
                <w:szCs w:val="24"/>
                <w:rtl w:val="0"/>
              </w:rPr>
              <w:t xml:space="preserve">Designer, actor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3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6"/>
                <w:szCs w:val="26"/>
                <w:rtl w:val="0"/>
              </w:rPr>
              <w:t xml:space="preserve">Hair and beauty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d4a5c"/>
                <w:sz w:val="24"/>
                <w:szCs w:val="24"/>
                <w:rtl w:val="0"/>
              </w:rPr>
              <w:t xml:space="preserve">Hairdresser, therapist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3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6"/>
                <w:szCs w:val="26"/>
                <w:rtl w:val="0"/>
              </w:rPr>
              <w:t xml:space="preserve">Sport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3d4a5c"/>
                <w:sz w:val="24"/>
                <w:szCs w:val="24"/>
                <w:rtl w:val="0"/>
              </w:rPr>
              <w:t xml:space="preserve">Coach, lifeguard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0" w:before="46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b2545"/>
          <w:sz w:val="25"/>
          <w:szCs w:val="25"/>
          <w:rtl w:val="0"/>
        </w:rPr>
        <w:t xml:space="preserve">Close to home: </w:t>
      </w:r>
      <w:r w:rsidDel="00000000" w:rsidR="00000000" w:rsidRPr="00000000">
        <w:rPr>
          <w:rFonts w:ascii="Arial" w:cs="Arial" w:eastAsia="Arial" w:hAnsi="Arial"/>
          <w:color w:val="0b2545"/>
          <w:sz w:val="25"/>
          <w:szCs w:val="25"/>
          <w:rtl w:val="0"/>
        </w:rPr>
        <w:t xml:space="preserve">Portsmouth's big sectors include maritime, defence, health and tourism.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spacing w:after="115" w:before="103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dbc"/>
          <w:sz w:val="32"/>
          <w:szCs w:val="32"/>
          <w:rtl w:val="0"/>
        </w:rPr>
        <w:t xml:space="preserve">Step 3: Set up the placement – your child can…</w:t>
      </w:r>
      <w:r w:rsidDel="00000000" w:rsidR="00000000" w:rsidRPr="00000000">
        <w:rPr>
          <w:rtl w:val="0"/>
        </w:rPr>
      </w:r>
    </w:p>
    <w:tbl>
      <w:tblPr>
        <w:tblStyle w:val="Table8"/>
        <w:tblW w:w="10466.0" w:type="dxa"/>
        <w:jc w:val="left"/>
        <w:tblBorders>
          <w:top w:color="ffffff" w:space="0" w:sz="36" w:val="single"/>
          <w:left w:color="ffffff" w:space="0" w:sz="36" w:val="single"/>
          <w:bottom w:color="ffffff" w:space="0" w:sz="36" w:val="single"/>
          <w:right w:color="ffffff" w:space="0" w:sz="36" w:val="single"/>
          <w:insideH w:color="ffffff" w:space="0" w:sz="36" w:val="single"/>
          <w:insideV w:color="ffffff" w:space="0" w:sz="36" w:val="single"/>
        </w:tblBorders>
        <w:tblLayout w:type="fixed"/>
        <w:tblLook w:val="0000"/>
      </w:tblPr>
      <w:tblGrid>
        <w:gridCol w:w="3488"/>
        <w:gridCol w:w="3488"/>
        <w:gridCol w:w="3490"/>
        <w:tblGridChange w:id="0">
          <w:tblGrid>
            <w:gridCol w:w="3488"/>
            <w:gridCol w:w="3488"/>
            <w:gridCol w:w="3490"/>
          </w:tblGrid>
        </w:tblGridChange>
      </w:tblGrid>
      <w:tr>
        <w:trPr>
          <w:cantSplit w:val="1"/>
          <w:tblHeader w:val="0"/>
        </w:trPr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5"/>
                <w:szCs w:val="25"/>
                <w:rtl w:val="0"/>
              </w:rPr>
              <w:t xml:space="preserve">Research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5"/>
                <w:szCs w:val="25"/>
                <w:rtl w:val="0"/>
              </w:rPr>
              <w:t xml:space="preserve">the company and the right person to 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5"/>
                <w:szCs w:val="25"/>
                <w:rtl w:val="0"/>
              </w:rPr>
              <w:t xml:space="preserve">Get in touch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5"/>
                <w:szCs w:val="25"/>
                <w:rtl w:val="0"/>
              </w:rPr>
              <w:t xml:space="preserve">by email, phone or a visit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5"/>
                <w:szCs w:val="25"/>
                <w:rtl w:val="0"/>
              </w:rPr>
              <w:t xml:space="preserve">Search job websites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5"/>
                <w:szCs w:val="25"/>
                <w:rtl w:val="0"/>
              </w:rPr>
              <w:t xml:space="preserve">and volunteering sites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5"/>
                <w:szCs w:val="25"/>
                <w:rtl w:val="0"/>
              </w:rPr>
              <w:t xml:space="preserve">Ask family and friends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5"/>
                <w:szCs w:val="25"/>
                <w:rtl w:val="0"/>
              </w:rPr>
              <w:t xml:space="preserve">– word of mouth works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5"/>
                <w:szCs w:val="25"/>
                <w:rtl w:val="0"/>
              </w:rPr>
              <w:t xml:space="preserve">Try social media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5"/>
                <w:szCs w:val="25"/>
                <w:rtl w:val="0"/>
              </w:rPr>
              <w:t xml:space="preserve">to message local companies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81.0" w:type="dxa"/>
              <w:left w:w="160.0" w:type="dxa"/>
              <w:bottom w:w="81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b2545"/>
                <w:sz w:val="25"/>
                <w:szCs w:val="25"/>
                <w:rtl w:val="0"/>
              </w:rPr>
              <w:t xml:space="preserve">Ask their teachers </w:t>
            </w:r>
            <w:r w:rsidDel="00000000" w:rsidR="00000000" w:rsidRPr="00000000">
              <w:rPr>
                <w:rFonts w:ascii="Arial" w:cs="Arial" w:eastAsia="Arial" w:hAnsi="Arial"/>
                <w:color w:val="0b2545"/>
                <w:sz w:val="25"/>
                <w:szCs w:val="25"/>
                <w:rtl w:val="0"/>
              </w:rPr>
              <w:t xml:space="preserve">if they know a good employer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1"/>
        <w:spacing w:after="115" w:before="103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6dbc"/>
          <w:sz w:val="32"/>
          <w:szCs w:val="32"/>
          <w:rtl w:val="0"/>
        </w:rPr>
        <w:t xml:space="preserve">Once the placement is confirmed</w:t>
      </w:r>
      <w:r w:rsidDel="00000000" w:rsidR="00000000" w:rsidRPr="00000000">
        <w:rPr>
          <w:rtl w:val="0"/>
        </w:rPr>
      </w:r>
    </w:p>
    <w:tbl>
      <w:tblPr>
        <w:tblStyle w:val="Table9"/>
        <w:tblW w:w="10466.000000000002" w:type="dxa"/>
        <w:jc w:val="left"/>
        <w:tblBorders>
          <w:top w:color="ffffff" w:space="0" w:sz="36" w:val="single"/>
          <w:left w:color="ffffff" w:space="0" w:sz="36" w:val="single"/>
          <w:bottom w:color="ffffff" w:space="0" w:sz="36" w:val="single"/>
          <w:right w:color="ffffff" w:space="0" w:sz="36" w:val="single"/>
          <w:insideH w:color="ffffff" w:space="0" w:sz="36" w:val="single"/>
          <w:insideV w:color="ffffff" w:space="0" w:sz="36" w:val="single"/>
        </w:tblBorders>
        <w:tblLayout w:type="fixed"/>
        <w:tblLook w:val="0000"/>
      </w:tblPr>
      <w:tblGrid>
        <w:gridCol w:w="2616"/>
        <w:gridCol w:w="2616"/>
        <w:gridCol w:w="2616"/>
        <w:gridCol w:w="2618"/>
        <w:tblGridChange w:id="0">
          <w:tblGrid>
            <w:gridCol w:w="2616"/>
            <w:gridCol w:w="2616"/>
            <w:gridCol w:w="2616"/>
            <w:gridCol w:w="2618"/>
          </w:tblGrid>
        </w:tblGridChange>
      </w:tblGrid>
      <w:tr>
        <w:trPr>
          <w:cantSplit w:val="1"/>
          <w:tblHeader w:val="0"/>
        </w:trPr>
        <w:tc>
          <w:tcPr>
            <w:shd w:fill="eaf3fb" w:val="clear"/>
            <w:tcMar>
              <w:top w:w="92.0" w:type="dxa"/>
              <w:left w:w="160.0" w:type="dxa"/>
              <w:bottom w:w="92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46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6dbc"/>
                <w:sz w:val="26"/>
                <w:szCs w:val="26"/>
                <w:rtl w:val="0"/>
              </w:rPr>
              <w:t xml:space="preserve">1. Check 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b2545"/>
                <w:sz w:val="24"/>
                <w:szCs w:val="24"/>
                <w:rtl w:val="0"/>
              </w:rPr>
              <w:t xml:space="preserve">Before June, your child checks the employer is still happy to have them.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92.0" w:type="dxa"/>
              <w:left w:w="160.0" w:type="dxa"/>
              <w:bottom w:w="92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46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6dbc"/>
                <w:sz w:val="26"/>
                <w:szCs w:val="26"/>
                <w:rtl w:val="0"/>
              </w:rPr>
              <w:t xml:space="preserve">2. Booklet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b2545"/>
                <w:sz w:val="24"/>
                <w:szCs w:val="24"/>
                <w:rtl w:val="0"/>
              </w:rPr>
              <w:t xml:space="preserve">Your child fills in a work experience booklet during the placement.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92.0" w:type="dxa"/>
              <w:left w:w="160.0" w:type="dxa"/>
              <w:bottom w:w="92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46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6dbc"/>
                <w:sz w:val="26"/>
                <w:szCs w:val="26"/>
                <w:rtl w:val="0"/>
              </w:rPr>
              <w:t xml:space="preserve">3. We check 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b2545"/>
                <w:sz w:val="24"/>
                <w:szCs w:val="24"/>
                <w:rtl w:val="0"/>
              </w:rPr>
              <w:t xml:space="preserve">School will visit or call to make sure it's going well.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af3fb" w:val="clear"/>
            <w:tcMar>
              <w:top w:w="92.0" w:type="dxa"/>
              <w:left w:w="160.0" w:type="dxa"/>
              <w:bottom w:w="92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46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6dbc"/>
                <w:sz w:val="26"/>
                <w:szCs w:val="26"/>
                <w:rtl w:val="0"/>
              </w:rPr>
              <w:t xml:space="preserve">4. Any worries?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b2545"/>
                <w:sz w:val="24"/>
                <w:szCs w:val="24"/>
                <w:rtl w:val="0"/>
              </w:rPr>
              <w:t xml:space="preserve">Contact us, or the employer directly.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23" w:before="0" w:line="20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046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1"/>
          <w:tblHeader w:val="0"/>
        </w:trPr>
        <w:tc>
          <w:tcPr>
            <w:shd w:fill="0b2545" w:val="clear"/>
            <w:tcMar>
              <w:top w:w="150.0" w:type="dxa"/>
              <w:left w:w="300.0" w:type="dxa"/>
              <w:bottom w:w="150.0" w:type="dxa"/>
              <w:right w:w="3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69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c93c"/>
                <w:sz w:val="30"/>
                <w:szCs w:val="30"/>
                <w:rtl w:val="0"/>
              </w:rPr>
              <w:t xml:space="preserve">Struggling to find a placement? Don't panic – there is plenty of time.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161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5"/>
                <w:szCs w:val="25"/>
                <w:rtl w:val="0"/>
              </w:rPr>
              <w:t xml:space="preserve">We hold a small number of placements. Speak to your child's tutor, or ask your child to see the Careers Lead.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46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5"/>
                <w:szCs w:val="25"/>
                <w:rtl w:val="0"/>
              </w:rPr>
              <w:t xml:space="preserve">Tiff Manktelow, 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sz w:val="25"/>
                <w:szCs w:val="25"/>
                <w:rtl w:val="0"/>
              </w:rPr>
              <w:t xml:space="preserve">Careers Lead: 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color w:val="ffffff"/>
                  <w:sz w:val="23"/>
                  <w:szCs w:val="23"/>
                  <w:u w:val="single"/>
                  <w:rtl w:val="0"/>
                </w:rPr>
                <w:t xml:space="preserve">tmanktelow@priorysouthsea.org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161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5"/>
                <w:szCs w:val="25"/>
                <w:rtl w:val="0"/>
              </w:rPr>
              <w:t xml:space="preserve">Anne-Marie Wood, 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sz w:val="25"/>
                <w:szCs w:val="25"/>
                <w:rtl w:val="0"/>
              </w:rPr>
              <w:t xml:space="preserve">Careers Manager: 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color w:val="ffffff"/>
                  <w:sz w:val="23"/>
                  <w:szCs w:val="23"/>
                  <w:u w:val="single"/>
                  <w:rtl w:val="0"/>
                </w:rPr>
                <w:t xml:space="preserve">awood@priorysouthsea.org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46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5"/>
                <w:szCs w:val="25"/>
                <w:rtl w:val="0"/>
              </w:rPr>
              <w:t xml:space="preserve">Video guide: </w:t>
            </w:r>
            <w:hyperlink r:id="rId11">
              <w:r w:rsidDel="00000000" w:rsidR="00000000" w:rsidRPr="00000000">
                <w:rPr>
                  <w:b w:val="1"/>
                  <w:bCs w:val="1"/>
                  <w:color w:val="1155cc"/>
                  <w:sz w:val="25"/>
                  <w:szCs w:val="25"/>
                  <w:u w:val="single"/>
                  <w:rtl w:val="0"/>
                </w:rPr>
                <w:t xml:space="preserve">https://drive.google.com/file/d/1KS5CVX7rr_y0kieqP4tBxbKQNVuVCYE2/view?usp=drivesdk</w:t>
              </w:r>
            </w:hyperlink>
            <w:r w:rsidDel="00000000" w:rsidR="00000000" w:rsidRPr="00000000">
              <w:rPr>
                <w:b w:val="1"/>
                <w:bCs w:val="1"/>
                <w:color w:val="ffffff"/>
                <w:sz w:val="25"/>
                <w:szCs w:val="25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before="0" w:line="276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c93c"/>
                <w:sz w:val="27"/>
                <w:szCs w:val="27"/>
                <w:rtl w:val="0"/>
              </w:rPr>
              <w:t xml:space="preserve">Placement deadline: Wednesday 24 March 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0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✓"/>
      <w:lvlJc w:val="left"/>
      <w:pPr>
        <w:ind w:left="400" w:hanging="300"/>
      </w:pPr>
      <w:rPr>
        <w:b w:val="1"/>
        <w:bCs w:val="1"/>
        <w:color w:val="006dbc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0b2545"/>
        <w:sz w:val="23"/>
        <w:szCs w:val="23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3"/>
      <w:szCs w:val="23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3"/>
      <w:szCs w:val="23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3"/>
      <w:szCs w:val="23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b2545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KS5CVX7rr_y0kieqP4tBxbKQNVuVCYE2/view?usp=drivesdk" TargetMode="External"/><Relationship Id="rId10" Type="http://schemas.openxmlformats.org/officeDocument/2006/relationships/hyperlink" Target="mailto:awood@priorysouthsea.org" TargetMode="External"/><Relationship Id="rId9" Type="http://schemas.openxmlformats.org/officeDocument/2006/relationships/hyperlink" Target="mailto:tmanktelow@priorysouthsea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jOsEaVaqkyyf1YXTX5nOY51QAw==">CgMxLjAaJAoBMBIfCh0IB0IZCgVBcmlhbBIQQXJpYWwgVW5pY29kZSBNUzgAciExeWxfSXAtSVBuX0FzeDlpWDZfWDNabVpIanNmWjlmR0w=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2026-10-09T06:47:26.041Z</dcterms:created>
  <dc:creator>Priory School Careers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